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1E72" w14:textId="77777777" w:rsidR="0081769C" w:rsidRDefault="002E1AA4">
      <w:pPr>
        <w:jc w:val="center"/>
      </w:pPr>
      <w:r>
        <w:rPr>
          <w:rFonts w:eastAsia="標楷體"/>
          <w:sz w:val="28"/>
          <w:szCs w:val="28"/>
        </w:rPr>
        <w:t>2026</w:t>
      </w:r>
      <w:r>
        <w:rPr>
          <w:rFonts w:eastAsia="標楷體"/>
          <w:sz w:val="28"/>
          <w:szCs w:val="28"/>
        </w:rPr>
        <w:t>全國</w:t>
      </w:r>
      <w:proofErr w:type="gramStart"/>
      <w:r>
        <w:rPr>
          <w:rFonts w:eastAsia="標楷體"/>
          <w:sz w:val="28"/>
          <w:szCs w:val="28"/>
        </w:rPr>
        <w:t>高中職暨大專</w:t>
      </w:r>
      <w:proofErr w:type="gramEnd"/>
      <w:r>
        <w:rPr>
          <w:rFonts w:eastAsia="標楷體"/>
          <w:sz w:val="28"/>
          <w:szCs w:val="28"/>
        </w:rPr>
        <w:t>校院學生</w:t>
      </w:r>
      <w:r>
        <w:rPr>
          <w:rFonts w:eastAsia="標楷體"/>
          <w:i/>
          <w:sz w:val="28"/>
          <w:szCs w:val="28"/>
        </w:rPr>
        <w:t>KUSO</w:t>
      </w:r>
      <w:r>
        <w:rPr>
          <w:rFonts w:eastAsia="標楷體"/>
          <w:sz w:val="28"/>
          <w:szCs w:val="28"/>
        </w:rPr>
        <w:t>創意英語配音比賽</w:t>
      </w:r>
    </w:p>
    <w:p w14:paraId="0F2CBE8E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活動目的</w:t>
      </w:r>
    </w:p>
    <w:p w14:paraId="429702F9" w14:textId="77777777" w:rsidR="0081769C" w:rsidRDefault="002E1AA4">
      <w:pPr>
        <w:ind w:left="567"/>
        <w:jc w:val="both"/>
      </w:pPr>
      <w:r>
        <w:rPr>
          <w:rFonts w:eastAsia="標楷體"/>
          <w:shd w:val="clear" w:color="auto" w:fill="FFFFFF"/>
        </w:rPr>
        <w:t>良好的</w:t>
      </w:r>
      <w:r>
        <w:rPr>
          <w:rFonts w:eastAsia="標楷體"/>
        </w:rPr>
        <w:t>英語口語</w:t>
      </w:r>
      <w:r>
        <w:rPr>
          <w:rFonts w:eastAsia="標楷體"/>
          <w:shd w:val="clear" w:color="auto" w:fill="FFFFFF"/>
        </w:rPr>
        <w:t>表達不僅能與外籍人士溝通無礙，更是面對國際競爭時的重要能力。本活動為增強學生英語學習動機，</w:t>
      </w:r>
      <w:r>
        <w:rPr>
          <w:rFonts w:eastAsia="標楷體"/>
        </w:rPr>
        <w:t>藉由團隊合作、發想創意，</w:t>
      </w:r>
      <w:r>
        <w:rPr>
          <w:rFonts w:eastAsia="標楷體"/>
          <w:shd w:val="clear" w:color="auto" w:fill="FFFFFF"/>
        </w:rPr>
        <w:t>鼓勵在校學生嘗試以不同方式實際運用所學，並以影片具體展現學習成效</w:t>
      </w:r>
      <w:r>
        <w:rPr>
          <w:rFonts w:eastAsia="標楷體"/>
        </w:rPr>
        <w:t>。</w:t>
      </w:r>
    </w:p>
    <w:p w14:paraId="3659E130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主辦單位：朝陽科技大學應用英語系</w:t>
      </w:r>
    </w:p>
    <w:p w14:paraId="3120BE9D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報名時間</w:t>
      </w:r>
    </w:p>
    <w:p w14:paraId="503D4E26" w14:textId="77777777" w:rsidR="0081769C" w:rsidRDefault="002E1AA4">
      <w:pPr>
        <w:ind w:left="612" w:hanging="14"/>
        <w:jc w:val="both"/>
      </w:pPr>
      <w:r>
        <w:rPr>
          <w:rFonts w:eastAsia="標楷體"/>
        </w:rPr>
        <w:t>即日起至</w:t>
      </w:r>
      <w:bookmarkStart w:id="0" w:name="_Hlk96434492"/>
      <w:r>
        <w:rPr>
          <w:rFonts w:eastAsia="標楷體"/>
        </w:rPr>
        <w:t>民國</w:t>
      </w:r>
      <w:r>
        <w:rPr>
          <w:rFonts w:eastAsia="標楷體"/>
        </w:rPr>
        <w:t>115</w:t>
      </w:r>
      <w:r>
        <w:rPr>
          <w:rFonts w:eastAsia="標楷體"/>
        </w:rPr>
        <w:t>年</w:t>
      </w:r>
      <w:r>
        <w:rPr>
          <w:rFonts w:eastAsia="標楷體"/>
        </w:rPr>
        <w:t>6</w:t>
      </w:r>
      <w:r>
        <w:rPr>
          <w:rFonts w:eastAsia="標楷體"/>
        </w:rPr>
        <w:t>月</w:t>
      </w:r>
      <w:r>
        <w:rPr>
          <w:rFonts w:eastAsia="標楷體"/>
        </w:rPr>
        <w:t>26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>)</w:t>
      </w:r>
      <w:r>
        <w:rPr>
          <w:rFonts w:eastAsia="標楷體"/>
        </w:rPr>
        <w:t>中午</w:t>
      </w:r>
      <w:r>
        <w:rPr>
          <w:rFonts w:eastAsia="標楷體"/>
        </w:rPr>
        <w:t>12:00</w:t>
      </w:r>
      <w:r>
        <w:rPr>
          <w:rFonts w:eastAsia="標楷體"/>
        </w:rPr>
        <w:t>止</w:t>
      </w:r>
      <w:bookmarkEnd w:id="0"/>
      <w:r>
        <w:rPr>
          <w:rFonts w:eastAsia="標楷體"/>
        </w:rPr>
        <w:t>，</w:t>
      </w:r>
      <w:proofErr w:type="gramStart"/>
      <w:r>
        <w:rPr>
          <w:rFonts w:eastAsia="標楷體"/>
        </w:rPr>
        <w:t>請線上</w:t>
      </w:r>
      <w:proofErr w:type="gramEnd"/>
      <w:r>
        <w:rPr>
          <w:rFonts w:eastAsia="標楷體"/>
        </w:rPr>
        <w:t>填寫報名表（需附參賽作品網址連結），網址</w:t>
      </w:r>
      <w:r>
        <w:fldChar w:fldCharType="begin"/>
      </w:r>
      <w:r>
        <w:instrText xml:space="preserve"> HYPERLINK  "https://forms.gle/Uuq2cMJXHrgJH9RR7" </w:instrText>
      </w:r>
      <w:r>
        <w:fldChar w:fldCharType="separate"/>
      </w:r>
      <w:r>
        <w:rPr>
          <w:rStyle w:val="a8"/>
          <w:rFonts w:eastAsia="標楷體"/>
        </w:rPr>
        <w:t>https://forms.gle/Uuq2cMJXHrgJH9RR7</w:t>
      </w:r>
      <w:r>
        <w:rPr>
          <w:rStyle w:val="a8"/>
          <w:rFonts w:eastAsia="標楷體"/>
        </w:rPr>
        <w:fldChar w:fldCharType="end"/>
      </w:r>
      <w:r>
        <w:rPr>
          <w:rFonts w:eastAsia="標楷體"/>
        </w:rPr>
        <w:t>。</w:t>
      </w:r>
    </w:p>
    <w:p w14:paraId="5AEBDBB9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參賽資格與注意事項</w:t>
      </w:r>
    </w:p>
    <w:p w14:paraId="255932D5" w14:textId="77777777" w:rsidR="0081769C" w:rsidRDefault="002E1AA4">
      <w:pPr>
        <w:numPr>
          <w:ilvl w:val="0"/>
          <w:numId w:val="2"/>
        </w:numPr>
        <w:jc w:val="both"/>
        <w:rPr>
          <w:rFonts w:eastAsia="標楷體"/>
        </w:rPr>
      </w:pPr>
      <w:r>
        <w:rPr>
          <w:rFonts w:eastAsia="標楷體"/>
        </w:rPr>
        <w:t>資格：</w:t>
      </w:r>
    </w:p>
    <w:p w14:paraId="69FFDB0F" w14:textId="77777777" w:rsidR="0081769C" w:rsidRDefault="002E1AA4">
      <w:pPr>
        <w:ind w:left="1047"/>
        <w:jc w:val="both"/>
        <w:rPr>
          <w:rFonts w:eastAsia="標楷體"/>
        </w:rPr>
      </w:pPr>
      <w:r>
        <w:rPr>
          <w:rFonts w:eastAsia="標楷體"/>
        </w:rPr>
        <w:t>大專組：中華民國各大專校院在校學生</w:t>
      </w:r>
      <w:r>
        <w:rPr>
          <w:rFonts w:eastAsia="標楷體"/>
        </w:rPr>
        <w:t>(</w:t>
      </w:r>
      <w:proofErr w:type="gramStart"/>
      <w:r>
        <w:rPr>
          <w:rFonts w:eastAsia="標楷體"/>
        </w:rPr>
        <w:t>不含碩</w:t>
      </w:r>
      <w:proofErr w:type="gramEnd"/>
      <w:r>
        <w:rPr>
          <w:rFonts w:eastAsia="標楷體"/>
        </w:rPr>
        <w:t>、博士生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14:paraId="1783CBCF" w14:textId="77777777" w:rsidR="0081769C" w:rsidRDefault="002E1AA4">
      <w:pPr>
        <w:ind w:left="1047"/>
        <w:jc w:val="both"/>
      </w:pPr>
      <w:r>
        <w:rPr>
          <w:rFonts w:eastAsia="標楷體"/>
          <w:w w:val="95"/>
        </w:rPr>
        <w:t>高中</w:t>
      </w:r>
      <w:r>
        <w:rPr>
          <w:rFonts w:eastAsia="標楷體"/>
          <w:w w:val="95"/>
        </w:rPr>
        <w:t>/</w:t>
      </w:r>
      <w:proofErr w:type="gramStart"/>
      <w:r>
        <w:rPr>
          <w:rFonts w:eastAsia="標楷體"/>
          <w:w w:val="95"/>
        </w:rPr>
        <w:t>職組</w:t>
      </w:r>
      <w:proofErr w:type="gramEnd"/>
      <w:r>
        <w:rPr>
          <w:rFonts w:eastAsia="標楷體"/>
          <w:w w:val="95"/>
        </w:rPr>
        <w:t>：</w:t>
      </w:r>
      <w:r>
        <w:rPr>
          <w:rFonts w:eastAsia="標楷體"/>
        </w:rPr>
        <w:t>中華民國各高中</w:t>
      </w:r>
      <w:r>
        <w:rPr>
          <w:rFonts w:eastAsia="標楷體"/>
        </w:rPr>
        <w:t>/</w:t>
      </w:r>
      <w:r>
        <w:rPr>
          <w:rFonts w:eastAsia="標楷體"/>
        </w:rPr>
        <w:t>職在校學生。</w:t>
      </w:r>
    </w:p>
    <w:p w14:paraId="362E7341" w14:textId="77777777" w:rsidR="0081769C" w:rsidRDefault="002E1AA4">
      <w:pPr>
        <w:numPr>
          <w:ilvl w:val="0"/>
          <w:numId w:val="2"/>
        </w:numPr>
        <w:jc w:val="both"/>
        <w:rPr>
          <w:rFonts w:eastAsia="標楷體"/>
        </w:rPr>
      </w:pPr>
      <w:r>
        <w:rPr>
          <w:rFonts w:eastAsia="標楷體"/>
        </w:rPr>
        <w:t>注意事項</w:t>
      </w:r>
    </w:p>
    <w:p w14:paraId="2F086127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同一學校學生以</w:t>
      </w:r>
      <w:r>
        <w:rPr>
          <w:rFonts w:eastAsia="標楷體"/>
        </w:rPr>
        <w:t>3-7</w:t>
      </w:r>
      <w:r>
        <w:rPr>
          <w:rFonts w:eastAsia="標楷體"/>
        </w:rPr>
        <w:t>人為一組報名</w:t>
      </w:r>
      <w:r>
        <w:rPr>
          <w:rFonts w:eastAsia="標楷體"/>
        </w:rPr>
        <w:t>(1</w:t>
      </w:r>
      <w:r>
        <w:rPr>
          <w:rFonts w:eastAsia="標楷體"/>
        </w:rPr>
        <w:t>人可配多角</w:t>
      </w:r>
      <w:r>
        <w:rPr>
          <w:rFonts w:eastAsia="標楷體"/>
        </w:rPr>
        <w:t>)</w:t>
      </w:r>
      <w:r>
        <w:rPr>
          <w:rFonts w:eastAsia="標楷體"/>
        </w:rPr>
        <w:t>，每位同學僅能選擇同校其中一組報名，不得跨組參賽。</w:t>
      </w:r>
    </w:p>
    <w:p w14:paraId="6F83D527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不得跨校組隊報名參賽。</w:t>
      </w:r>
    </w:p>
    <w:p w14:paraId="2F953E04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英語劇本</w:t>
      </w:r>
      <w:proofErr w:type="gramStart"/>
      <w:r>
        <w:rPr>
          <w:rFonts w:eastAsia="標楷體"/>
        </w:rPr>
        <w:t>對白需原創</w:t>
      </w:r>
      <w:proofErr w:type="gramEnd"/>
      <w:r>
        <w:rPr>
          <w:rFonts w:eastAsia="標楷體"/>
        </w:rPr>
        <w:t>，不得使用</w:t>
      </w:r>
      <w:r>
        <w:rPr>
          <w:rFonts w:eastAsia="標楷體"/>
        </w:rPr>
        <w:t>AI</w:t>
      </w:r>
      <w:r>
        <w:rPr>
          <w:rFonts w:eastAsia="標楷體"/>
        </w:rPr>
        <w:t>生成作品。參賽內容、對話不得傷害善良風俗，且用字遣詞不得粗鄙低俗、涉及人身攻擊。</w:t>
      </w:r>
    </w:p>
    <w:p w14:paraId="0B78FB3E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每位參賽學生必須符合，於六足歲後，未在英語系國家連續住滿</w:t>
      </w:r>
      <w:r>
        <w:rPr>
          <w:rFonts w:eastAsia="標楷體"/>
        </w:rPr>
        <w:t>1</w:t>
      </w:r>
      <w:r>
        <w:rPr>
          <w:rFonts w:eastAsia="標楷體"/>
        </w:rPr>
        <w:t>年以上；或未曾於歐美僑校或各級學校就讀</w:t>
      </w:r>
      <w:r>
        <w:rPr>
          <w:rFonts w:eastAsia="標楷體"/>
        </w:rPr>
        <w:t>1</w:t>
      </w:r>
      <w:r>
        <w:rPr>
          <w:rFonts w:eastAsia="標楷體"/>
        </w:rPr>
        <w:t>年以上。</w:t>
      </w:r>
      <w:proofErr w:type="gramStart"/>
      <w:r>
        <w:rPr>
          <w:rFonts w:eastAsia="標楷體"/>
        </w:rPr>
        <w:t>另</w:t>
      </w:r>
      <w:proofErr w:type="gramEnd"/>
      <w:r>
        <w:rPr>
          <w:rFonts w:eastAsia="標楷體"/>
        </w:rPr>
        <w:t>，組內在台就學非英語系國家之外籍生或交換生人數，以不超過全員三分之一為原則，並請註明國籍。</w:t>
      </w:r>
    </w:p>
    <w:p w14:paraId="3B4B408E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請勿一片兩投。</w:t>
      </w:r>
    </w:p>
    <w:p w14:paraId="50F868EB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請勿使用文字轉語音或</w:t>
      </w:r>
      <w:r>
        <w:rPr>
          <w:rFonts w:eastAsia="標楷體"/>
        </w:rPr>
        <w:t>AI</w:t>
      </w:r>
      <w:r>
        <w:rPr>
          <w:rFonts w:eastAsia="標楷體"/>
        </w:rPr>
        <w:t>語音生成功能錄製影片。</w:t>
      </w:r>
    </w:p>
    <w:p w14:paraId="64DDD756" w14:textId="77777777" w:rsidR="0081769C" w:rsidRDefault="002E1AA4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影片請後製配音，參賽學生勿入鏡。</w:t>
      </w:r>
    </w:p>
    <w:p w14:paraId="2D9AE186" w14:textId="77777777" w:rsidR="0081769C" w:rsidRDefault="002E1AA4">
      <w:pPr>
        <w:numPr>
          <w:ilvl w:val="0"/>
          <w:numId w:val="2"/>
        </w:numPr>
        <w:jc w:val="both"/>
        <w:rPr>
          <w:rFonts w:eastAsia="標楷體"/>
        </w:rPr>
      </w:pPr>
      <w:r>
        <w:rPr>
          <w:rFonts w:eastAsia="標楷體"/>
        </w:rPr>
        <w:t>影片：中、外影片不拘，但需為不侵犯著作權之影視、</w:t>
      </w:r>
      <w:proofErr w:type="gramStart"/>
      <w:r>
        <w:rPr>
          <w:rFonts w:eastAsia="標楷體"/>
        </w:rPr>
        <w:t>動漫片段</w:t>
      </w:r>
      <w:proofErr w:type="gramEnd"/>
      <w:r>
        <w:rPr>
          <w:rFonts w:eastAsia="標楷體"/>
        </w:rPr>
        <w:t>。</w:t>
      </w:r>
    </w:p>
    <w:p w14:paraId="29CA9F02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報名方式</w:t>
      </w:r>
    </w:p>
    <w:p w14:paraId="5D42D496" w14:textId="77777777" w:rsidR="0081769C" w:rsidRDefault="002E1AA4">
      <w:pPr>
        <w:numPr>
          <w:ilvl w:val="0"/>
          <w:numId w:val="4"/>
        </w:numPr>
        <w:jc w:val="both"/>
        <w:rPr>
          <w:rFonts w:eastAsia="標楷體"/>
        </w:rPr>
      </w:pPr>
      <w:r>
        <w:rPr>
          <w:rFonts w:eastAsia="標楷體"/>
        </w:rPr>
        <w:t>請於民國</w:t>
      </w:r>
      <w:r>
        <w:rPr>
          <w:rFonts w:eastAsia="標楷體"/>
        </w:rPr>
        <w:t>115</w:t>
      </w:r>
      <w:r>
        <w:rPr>
          <w:rFonts w:eastAsia="標楷體"/>
        </w:rPr>
        <w:t>年</w:t>
      </w:r>
      <w:r>
        <w:rPr>
          <w:rFonts w:eastAsia="標楷體"/>
        </w:rPr>
        <w:t>6</w:t>
      </w:r>
      <w:r>
        <w:rPr>
          <w:rFonts w:eastAsia="標楷體"/>
        </w:rPr>
        <w:t>月</w:t>
      </w:r>
      <w:r>
        <w:rPr>
          <w:rFonts w:eastAsia="標楷體"/>
        </w:rPr>
        <w:t>26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>)</w:t>
      </w:r>
      <w:r>
        <w:rPr>
          <w:rFonts w:eastAsia="標楷體"/>
        </w:rPr>
        <w:t>中午</w:t>
      </w:r>
      <w:r>
        <w:rPr>
          <w:rFonts w:eastAsia="標楷體"/>
        </w:rPr>
        <w:t>12:00</w:t>
      </w:r>
      <w:r>
        <w:rPr>
          <w:rFonts w:eastAsia="標楷體"/>
        </w:rPr>
        <w:t>止，完成以下報名手續。</w:t>
      </w:r>
    </w:p>
    <w:p w14:paraId="67E2558F" w14:textId="77777777" w:rsidR="0081769C" w:rsidRDefault="002E1AA4">
      <w:pPr>
        <w:ind w:left="1047"/>
        <w:jc w:val="both"/>
      </w:pPr>
      <w:r>
        <w:rPr>
          <w:rFonts w:eastAsia="標楷體"/>
          <w:b/>
        </w:rPr>
        <w:t xml:space="preserve">1. </w:t>
      </w:r>
      <w:proofErr w:type="gramStart"/>
      <w:r>
        <w:rPr>
          <w:rFonts w:eastAsia="標楷體"/>
        </w:rPr>
        <w:t>請線上</w:t>
      </w:r>
      <w:proofErr w:type="gramEnd"/>
      <w:r>
        <w:rPr>
          <w:rFonts w:eastAsia="標楷體"/>
        </w:rPr>
        <w:t>填寫報名表</w:t>
      </w:r>
      <w:r>
        <w:rPr>
          <w:rFonts w:eastAsia="標楷體"/>
        </w:rPr>
        <w:t>(</w:t>
      </w:r>
      <w:r>
        <w:rPr>
          <w:rFonts w:eastAsia="標楷體"/>
        </w:rPr>
        <w:t>須附參賽作品網址連結</w:t>
      </w:r>
      <w:r>
        <w:rPr>
          <w:rFonts w:eastAsia="標楷體"/>
        </w:rPr>
        <w:t>)</w:t>
      </w:r>
      <w:r>
        <w:rPr>
          <w:rFonts w:eastAsia="標楷體"/>
        </w:rPr>
        <w:t>後，網址</w:t>
      </w:r>
      <w:r>
        <w:fldChar w:fldCharType="begin"/>
      </w:r>
      <w:r>
        <w:instrText xml:space="preserve"> HYPERLINK  "https://forms.gle/Uuq2cMJXHrgJH9RR7" </w:instrText>
      </w:r>
      <w:r>
        <w:fldChar w:fldCharType="separate"/>
      </w:r>
      <w:r>
        <w:rPr>
          <w:rStyle w:val="a8"/>
          <w:rFonts w:eastAsia="標楷體"/>
        </w:rPr>
        <w:t>https://forms.gle/Uuq2cMJXHrgJH9RR7</w:t>
      </w:r>
      <w:r>
        <w:rPr>
          <w:rStyle w:val="a8"/>
          <w:rFonts w:eastAsia="標楷體"/>
        </w:rPr>
        <w:fldChar w:fldCharType="end"/>
      </w:r>
      <w:r>
        <w:rPr>
          <w:rFonts w:eastAsia="標楷體"/>
        </w:rPr>
        <w:t>。</w:t>
      </w:r>
    </w:p>
    <w:p w14:paraId="70F92B55" w14:textId="77777777" w:rsidR="0081769C" w:rsidRDefault="002E1AA4">
      <w:pPr>
        <w:ind w:left="1047"/>
        <w:jc w:val="both"/>
      </w:pPr>
      <w:r>
        <w:rPr>
          <w:rFonts w:eastAsia="標楷體"/>
          <w:b/>
        </w:rPr>
        <w:t xml:space="preserve">2. </w:t>
      </w:r>
      <w:r>
        <w:rPr>
          <w:rFonts w:eastAsia="標楷體"/>
        </w:rPr>
        <w:t>比賽用影片：</w:t>
      </w:r>
    </w:p>
    <w:p w14:paraId="22005AA9" w14:textId="77777777" w:rsidR="0081769C" w:rsidRDefault="002E1AA4">
      <w:pPr>
        <w:numPr>
          <w:ilvl w:val="0"/>
          <w:numId w:val="5"/>
        </w:numPr>
        <w:spacing w:line="440" w:lineRule="exact"/>
      </w:pPr>
      <w:r>
        <w:rPr>
          <w:rFonts w:eastAsia="標楷體"/>
        </w:rPr>
        <w:t>自選欲配音之戲劇或動畫片段，片長以</w:t>
      </w:r>
      <w:r>
        <w:rPr>
          <w:rFonts w:eastAsia="標楷體"/>
        </w:rPr>
        <w:t>5</w:t>
      </w:r>
      <w:r>
        <w:rPr>
          <w:rFonts w:eastAsia="標楷體"/>
        </w:rPr>
        <w:t>分鐘為限，自由剪輯後，</w:t>
      </w:r>
      <w:r>
        <w:rPr>
          <w:rFonts w:eastAsia="標楷體"/>
          <w:color w:val="000000"/>
        </w:rPr>
        <w:t>將配上英文對白及字幕後的作品，上傳至個人雲端硬碟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如</w:t>
      </w:r>
      <w:r>
        <w:rPr>
          <w:rFonts w:eastAsia="標楷體"/>
          <w:color w:val="000000"/>
        </w:rPr>
        <w:t>:Dropbox</w:t>
      </w:r>
      <w:r>
        <w:rPr>
          <w:rFonts w:eastAsia="標楷體"/>
          <w:color w:val="000000"/>
        </w:rPr>
        <w:t>、</w:t>
      </w:r>
      <w:proofErr w:type="spellStart"/>
      <w:r>
        <w:rPr>
          <w:rFonts w:eastAsia="標楷體"/>
          <w:color w:val="000000"/>
        </w:rPr>
        <w:t>Skydrive</w:t>
      </w:r>
      <w:proofErr w:type="spellEnd"/>
      <w:r>
        <w:rPr>
          <w:rFonts w:eastAsia="標楷體"/>
          <w:color w:val="000000"/>
        </w:rPr>
        <w:t>、</w:t>
      </w:r>
      <w:r>
        <w:rPr>
          <w:rFonts w:eastAsia="標楷體"/>
          <w:color w:val="000000"/>
        </w:rPr>
        <w:t>YouTube</w:t>
      </w:r>
      <w:r>
        <w:rPr>
          <w:rFonts w:eastAsia="標楷體"/>
          <w:color w:val="000000"/>
        </w:rPr>
        <w:t>等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。</w:t>
      </w:r>
    </w:p>
    <w:p w14:paraId="02A2C5C3" w14:textId="77777777" w:rsidR="0081769C" w:rsidRDefault="002E1AA4">
      <w:pPr>
        <w:numPr>
          <w:ilvl w:val="0"/>
          <w:numId w:val="5"/>
        </w:numPr>
        <w:spacing w:line="44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英語配音台詞需以創意發想、自行創作為主。</w:t>
      </w:r>
    </w:p>
    <w:p w14:paraId="39897E71" w14:textId="77777777" w:rsidR="0081769C" w:rsidRDefault="002E1AA4">
      <w:pPr>
        <w:numPr>
          <w:ilvl w:val="0"/>
          <w:numId w:val="5"/>
        </w:numPr>
        <w:spacing w:line="44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可自製音效。</w:t>
      </w:r>
    </w:p>
    <w:p w14:paraId="6AC47C28" w14:textId="77777777" w:rsidR="0081769C" w:rsidRDefault="002E1AA4">
      <w:pPr>
        <w:numPr>
          <w:ilvl w:val="0"/>
          <w:numId w:val="5"/>
        </w:numPr>
        <w:spacing w:line="44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上傳配音後作品到個人雲端硬碟，並將雲端硬碟的連結填入報名表中。請記得將分享設為「開放」，開放期間設定至結果公告。</w:t>
      </w:r>
    </w:p>
    <w:p w14:paraId="0EDC09D6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t>比賽結果</w:t>
      </w:r>
    </w:p>
    <w:p w14:paraId="2A722199" w14:textId="77777777" w:rsidR="0081769C" w:rsidRDefault="002E1AA4">
      <w:pPr>
        <w:numPr>
          <w:ilvl w:val="0"/>
          <w:numId w:val="6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比賽結果公佈日期</w:t>
      </w:r>
    </w:p>
    <w:p w14:paraId="777FAFAA" w14:textId="77777777" w:rsidR="0081769C" w:rsidRDefault="002E1AA4">
      <w:pPr>
        <w:numPr>
          <w:ilvl w:val="0"/>
          <w:numId w:val="7"/>
        </w:numPr>
        <w:jc w:val="both"/>
      </w:pPr>
      <w:r>
        <w:rPr>
          <w:rFonts w:eastAsia="標楷體"/>
          <w:color w:val="000000"/>
        </w:rPr>
        <w:t>以報名參賽學生配音並上傳在雲端硬碟之影片中評選，於收件截止日後兩</w:t>
      </w:r>
      <w:proofErr w:type="gramStart"/>
      <w:r>
        <w:rPr>
          <w:rFonts w:eastAsia="標楷體"/>
          <w:color w:val="000000"/>
        </w:rPr>
        <w:t>個</w:t>
      </w:r>
      <w:proofErr w:type="gramEnd"/>
      <w:r>
        <w:rPr>
          <w:rFonts w:eastAsia="標楷體"/>
          <w:color w:val="000000"/>
        </w:rPr>
        <w:t>月內</w:t>
      </w:r>
      <w:r>
        <w:rPr>
          <w:rFonts w:eastAsia="標楷體"/>
          <w:bCs/>
          <w:color w:val="000000"/>
        </w:rPr>
        <w:t>公告於本系網站</w:t>
      </w:r>
      <w:r>
        <w:rPr>
          <w:rFonts w:eastAsia="標楷體"/>
          <w:color w:val="000000"/>
        </w:rPr>
        <w:t>。</w:t>
      </w:r>
    </w:p>
    <w:p w14:paraId="7882F8BA" w14:textId="77777777" w:rsidR="0081769C" w:rsidRDefault="002E1AA4">
      <w:pPr>
        <w:numPr>
          <w:ilvl w:val="0"/>
          <w:numId w:val="7"/>
        </w:numPr>
        <w:jc w:val="both"/>
      </w:pPr>
      <w:r>
        <w:rPr>
          <w:rFonts w:eastAsia="標楷體"/>
          <w:color w:val="000000"/>
        </w:rPr>
        <w:t>如有</w:t>
      </w:r>
      <w:r>
        <w:rPr>
          <w:rFonts w:eastAsia="標楷體"/>
          <w:bCs/>
          <w:color w:val="000000"/>
        </w:rPr>
        <w:t>同分現象，</w:t>
      </w:r>
      <w:r>
        <w:rPr>
          <w:rFonts w:eastAsia="標楷體"/>
          <w:color w:val="000000"/>
        </w:rPr>
        <w:t>主辦單位可增額</w:t>
      </w:r>
      <w:r>
        <w:rPr>
          <w:rFonts w:eastAsia="標楷體"/>
          <w:bCs/>
          <w:color w:val="000000"/>
        </w:rPr>
        <w:t>入選隊伍</w:t>
      </w:r>
      <w:r>
        <w:rPr>
          <w:rFonts w:eastAsia="標楷體"/>
          <w:b/>
          <w:bCs/>
          <w:color w:val="000000"/>
        </w:rPr>
        <w:t>。</w:t>
      </w:r>
    </w:p>
    <w:p w14:paraId="538CEE08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評分項目及細節</w:t>
      </w:r>
    </w:p>
    <w:p w14:paraId="6094897D" w14:textId="77777777" w:rsidR="0081769C" w:rsidRDefault="002E1AA4">
      <w:pPr>
        <w:numPr>
          <w:ilvl w:val="0"/>
          <w:numId w:val="8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評分項目</w:t>
      </w:r>
    </w:p>
    <w:p w14:paraId="3D6B5F6B" w14:textId="77777777" w:rsidR="0081769C" w:rsidRDefault="002E1AA4">
      <w:pPr>
        <w:numPr>
          <w:ilvl w:val="0"/>
          <w:numId w:val="9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英語發音與對話流暢度：</w:t>
      </w:r>
      <w:r>
        <w:rPr>
          <w:rFonts w:eastAsia="標楷體"/>
          <w:color w:val="000000"/>
        </w:rPr>
        <w:t>40%</w:t>
      </w:r>
    </w:p>
    <w:p w14:paraId="5B3871FF" w14:textId="77777777" w:rsidR="0081769C" w:rsidRDefault="002E1AA4">
      <w:pPr>
        <w:numPr>
          <w:ilvl w:val="0"/>
          <w:numId w:val="9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內容：</w:t>
      </w:r>
      <w:r>
        <w:rPr>
          <w:rFonts w:eastAsia="標楷體"/>
          <w:color w:val="000000"/>
        </w:rPr>
        <w:t>30%</w:t>
      </w:r>
    </w:p>
    <w:p w14:paraId="1F7A3395" w14:textId="77777777" w:rsidR="0081769C" w:rsidRDefault="002E1AA4">
      <w:pPr>
        <w:numPr>
          <w:ilvl w:val="0"/>
          <w:numId w:val="9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創意：</w:t>
      </w:r>
      <w:r>
        <w:rPr>
          <w:rFonts w:eastAsia="標楷體"/>
          <w:color w:val="000000"/>
        </w:rPr>
        <w:t>30%</w:t>
      </w:r>
    </w:p>
    <w:p w14:paraId="2E199CD8" w14:textId="77777777" w:rsidR="0081769C" w:rsidRDefault="002E1AA4">
      <w:pPr>
        <w:numPr>
          <w:ilvl w:val="0"/>
          <w:numId w:val="8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配音影片時間：配音時間以</w:t>
      </w:r>
      <w:r>
        <w:rPr>
          <w:rFonts w:eastAsia="標楷體"/>
          <w:color w:val="000000"/>
        </w:rPr>
        <w:t>5</w:t>
      </w:r>
      <w:r>
        <w:rPr>
          <w:rFonts w:eastAsia="標楷體"/>
          <w:color w:val="000000"/>
        </w:rPr>
        <w:t>分鐘為限。</w:t>
      </w:r>
    </w:p>
    <w:p w14:paraId="27A2C969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評審委員及評分加計</w:t>
      </w:r>
    </w:p>
    <w:p w14:paraId="2B158ACD" w14:textId="77777777" w:rsidR="0081769C" w:rsidRDefault="002E1AA4">
      <w:pPr>
        <w:numPr>
          <w:ilvl w:val="0"/>
          <w:numId w:val="10"/>
        </w:numPr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評審委員：聘請英語文相關專長之人士擔任評審。</w:t>
      </w:r>
    </w:p>
    <w:p w14:paraId="747AA326" w14:textId="77777777" w:rsidR="0081769C" w:rsidRDefault="002E1AA4">
      <w:pPr>
        <w:numPr>
          <w:ilvl w:val="0"/>
          <w:numId w:val="10"/>
        </w:numPr>
        <w:jc w:val="both"/>
      </w:pPr>
      <w:r>
        <w:rPr>
          <w:rFonts w:eastAsia="標楷體"/>
          <w:color w:val="000000"/>
        </w:rPr>
        <w:t>各組取團體獎三名</w:t>
      </w:r>
      <w:r>
        <w:rPr>
          <w:rFonts w:eastAsia="標楷體"/>
          <w:color w:val="000000"/>
          <w:kern w:val="0"/>
          <w:lang w:val="pt-PT"/>
        </w:rPr>
        <w:t>。但主辦單位可視實際參賽隊伍，增刪優勝隊伍數。</w:t>
      </w:r>
    </w:p>
    <w:p w14:paraId="1FD1F05A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獎勵辦法</w:t>
      </w:r>
    </w:p>
    <w:p w14:paraId="53FE76CC" w14:textId="77777777" w:rsidR="0081769C" w:rsidRDefault="002E1AA4">
      <w:pPr>
        <w:jc w:val="both"/>
        <w:rPr>
          <w:rFonts w:eastAsia="標楷體"/>
          <w:color w:val="000000"/>
          <w:kern w:val="0"/>
          <w:lang w:val="pt-PT"/>
        </w:rPr>
      </w:pPr>
      <w:r>
        <w:rPr>
          <w:rFonts w:eastAsia="標楷體"/>
          <w:color w:val="000000"/>
          <w:kern w:val="0"/>
          <w:lang w:val="pt-PT"/>
        </w:rPr>
        <w:t xml:space="preserve">    </w:t>
      </w:r>
      <w:r>
        <w:rPr>
          <w:rFonts w:eastAsia="標楷體"/>
          <w:color w:val="000000"/>
          <w:kern w:val="0"/>
          <w:lang w:val="pt-PT"/>
        </w:rPr>
        <w:t>依報名資格區分高中</w:t>
      </w:r>
      <w:r>
        <w:rPr>
          <w:rFonts w:eastAsia="標楷體"/>
          <w:color w:val="000000"/>
          <w:kern w:val="0"/>
          <w:lang w:val="pt-PT"/>
        </w:rPr>
        <w:t>/</w:t>
      </w:r>
      <w:proofErr w:type="gramStart"/>
      <w:r>
        <w:rPr>
          <w:rFonts w:eastAsia="標楷體"/>
          <w:color w:val="000000"/>
          <w:kern w:val="0"/>
          <w:lang w:val="pt-PT"/>
        </w:rPr>
        <w:t>職組及</w:t>
      </w:r>
      <w:proofErr w:type="gramEnd"/>
      <w:r>
        <w:rPr>
          <w:rFonts w:eastAsia="標楷體"/>
          <w:color w:val="000000"/>
          <w:kern w:val="0"/>
          <w:lang w:val="pt-PT"/>
        </w:rPr>
        <w:t>大專組。</w:t>
      </w:r>
    </w:p>
    <w:p w14:paraId="64206299" w14:textId="77777777" w:rsidR="0081769C" w:rsidRDefault="002E1AA4">
      <w:pPr>
        <w:ind w:left="1200" w:hanging="720"/>
        <w:rPr>
          <w:rFonts w:eastAsia="標楷體"/>
        </w:rPr>
      </w:pPr>
      <w:r>
        <w:rPr>
          <w:rFonts w:eastAsia="標楷體"/>
        </w:rPr>
        <w:t>第一名：頒發禮券</w:t>
      </w:r>
      <w:r>
        <w:rPr>
          <w:rFonts w:eastAsia="標楷體"/>
        </w:rPr>
        <w:t>3000</w:t>
      </w:r>
      <w:r>
        <w:rPr>
          <w:rFonts w:eastAsia="標楷體"/>
        </w:rPr>
        <w:t>元及獎狀乙張</w:t>
      </w:r>
    </w:p>
    <w:p w14:paraId="49737667" w14:textId="77777777" w:rsidR="0081769C" w:rsidRDefault="002E1AA4">
      <w:pPr>
        <w:ind w:left="1200" w:hanging="720"/>
        <w:rPr>
          <w:rFonts w:eastAsia="標楷體"/>
        </w:rPr>
      </w:pPr>
      <w:r>
        <w:rPr>
          <w:rFonts w:eastAsia="標楷體"/>
        </w:rPr>
        <w:t>第二名：頒發禮券</w:t>
      </w:r>
      <w:r>
        <w:rPr>
          <w:rFonts w:eastAsia="標楷體"/>
        </w:rPr>
        <w:t>2000</w:t>
      </w:r>
      <w:r>
        <w:rPr>
          <w:rFonts w:eastAsia="標楷體"/>
        </w:rPr>
        <w:t>元及獎狀乙張</w:t>
      </w:r>
    </w:p>
    <w:p w14:paraId="6D9219B1" w14:textId="77777777" w:rsidR="0081769C" w:rsidRDefault="002E1AA4">
      <w:pPr>
        <w:ind w:left="480"/>
        <w:jc w:val="both"/>
        <w:rPr>
          <w:rFonts w:eastAsia="標楷體"/>
        </w:rPr>
      </w:pPr>
      <w:r>
        <w:rPr>
          <w:rFonts w:eastAsia="標楷體"/>
        </w:rPr>
        <w:t>第三名：頒發禮券</w:t>
      </w:r>
      <w:r>
        <w:rPr>
          <w:rFonts w:eastAsia="標楷體"/>
        </w:rPr>
        <w:t>1000</w:t>
      </w:r>
      <w:r>
        <w:rPr>
          <w:rFonts w:eastAsia="標楷體"/>
        </w:rPr>
        <w:t>元及獎狀乙張</w:t>
      </w:r>
    </w:p>
    <w:p w14:paraId="18F0980F" w14:textId="77777777" w:rsidR="0081769C" w:rsidRDefault="002E1AA4">
      <w:pPr>
        <w:ind w:left="480"/>
        <w:jc w:val="both"/>
        <w:rPr>
          <w:rFonts w:eastAsia="標楷體"/>
        </w:rPr>
      </w:pPr>
      <w:r>
        <w:rPr>
          <w:rFonts w:eastAsia="標楷體"/>
        </w:rPr>
        <w:t>佳作數名：獎狀乙張</w:t>
      </w:r>
    </w:p>
    <w:p w14:paraId="61063B8F" w14:textId="77777777" w:rsidR="0081769C" w:rsidRDefault="002E1AA4">
      <w:pPr>
        <w:numPr>
          <w:ilvl w:val="0"/>
          <w:numId w:val="1"/>
        </w:numPr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</w:t>
      </w:r>
    </w:p>
    <w:p w14:paraId="4727BB0F" w14:textId="77777777" w:rsidR="0081769C" w:rsidRDefault="002E1AA4">
      <w:pPr>
        <w:numPr>
          <w:ilvl w:val="0"/>
          <w:numId w:val="11"/>
        </w:numPr>
        <w:jc w:val="both"/>
        <w:rPr>
          <w:rFonts w:eastAsia="標楷體"/>
          <w:kern w:val="0"/>
          <w:lang w:val="pt-PT"/>
        </w:rPr>
      </w:pPr>
      <w:r>
        <w:rPr>
          <w:rFonts w:eastAsia="標楷體"/>
          <w:kern w:val="0"/>
          <w:lang w:val="pt-PT"/>
        </w:rPr>
        <w:t>請確實填寫報名資料，不得冒名參賽，一經查證屬實，取消比賽資格。若已領取獎金</w:t>
      </w:r>
      <w:r>
        <w:rPr>
          <w:rFonts w:eastAsia="標楷體"/>
          <w:kern w:val="0"/>
          <w:lang w:val="pt-PT"/>
        </w:rPr>
        <w:t>(</w:t>
      </w:r>
      <w:r>
        <w:rPr>
          <w:rFonts w:eastAsia="標楷體"/>
          <w:kern w:val="0"/>
          <w:lang w:val="pt-PT"/>
        </w:rPr>
        <w:t>禮券</w:t>
      </w:r>
      <w:r>
        <w:rPr>
          <w:rFonts w:eastAsia="標楷體"/>
          <w:kern w:val="0"/>
          <w:lang w:val="pt-PT"/>
        </w:rPr>
        <w:t>)</w:t>
      </w:r>
      <w:r>
        <w:rPr>
          <w:rFonts w:eastAsia="標楷體"/>
          <w:kern w:val="0"/>
          <w:lang w:val="pt-PT"/>
        </w:rPr>
        <w:t>、獎狀，主辦單位得予以追回，並取消其優勝資格，且發函告知該校。</w:t>
      </w:r>
    </w:p>
    <w:p w14:paraId="5A400DAF" w14:textId="77777777" w:rsidR="0081769C" w:rsidRDefault="002E1AA4">
      <w:pPr>
        <w:numPr>
          <w:ilvl w:val="0"/>
          <w:numId w:val="11"/>
        </w:numPr>
        <w:jc w:val="both"/>
      </w:pPr>
      <w:r>
        <w:rPr>
          <w:rFonts w:eastAsia="標楷體"/>
          <w:kern w:val="0"/>
          <w:lang w:val="pt-PT"/>
        </w:rPr>
        <w:t>本辦法若有修正或補充，</w:t>
      </w:r>
      <w:r>
        <w:rPr>
          <w:rFonts w:eastAsia="標楷體"/>
        </w:rPr>
        <w:t>得適時修正補充</w:t>
      </w:r>
      <w:r>
        <w:rPr>
          <w:rFonts w:eastAsia="標楷體"/>
          <w:kern w:val="0"/>
          <w:lang w:val="pt-PT"/>
        </w:rPr>
        <w:t>。</w:t>
      </w:r>
    </w:p>
    <w:p w14:paraId="6659C73E" w14:textId="77777777" w:rsidR="0081769C" w:rsidRDefault="002E1AA4">
      <w:pPr>
        <w:numPr>
          <w:ilvl w:val="0"/>
          <w:numId w:val="11"/>
        </w:numPr>
        <w:jc w:val="both"/>
        <w:rPr>
          <w:rFonts w:eastAsia="標楷體"/>
          <w:kern w:val="0"/>
          <w:lang w:val="pt-PT"/>
        </w:rPr>
      </w:pPr>
      <w:r>
        <w:rPr>
          <w:rFonts w:eastAsia="標楷體"/>
          <w:kern w:val="0"/>
          <w:lang w:val="pt-PT"/>
        </w:rPr>
        <w:t>評分若有同分情事，由評審討論裁決。</w:t>
      </w:r>
    </w:p>
    <w:p w14:paraId="1D3D791B" w14:textId="77777777" w:rsidR="0081769C" w:rsidRDefault="002E1AA4">
      <w:pPr>
        <w:numPr>
          <w:ilvl w:val="0"/>
          <w:numId w:val="11"/>
        </w:numPr>
        <w:jc w:val="both"/>
        <w:rPr>
          <w:rFonts w:eastAsia="標楷體"/>
          <w:kern w:val="0"/>
          <w:lang w:val="pt-PT"/>
        </w:rPr>
      </w:pPr>
      <w:r>
        <w:rPr>
          <w:rFonts w:eastAsia="標楷體"/>
          <w:kern w:val="0"/>
          <w:lang w:val="pt-PT"/>
        </w:rPr>
        <w:t>本比賽之影片純屬教育學習之用，無涉及商業行為。</w:t>
      </w:r>
    </w:p>
    <w:p w14:paraId="5A5BC3A5" w14:textId="77777777" w:rsidR="0081769C" w:rsidRDefault="002E1AA4">
      <w:pPr>
        <w:numPr>
          <w:ilvl w:val="0"/>
          <w:numId w:val="11"/>
        </w:numPr>
        <w:jc w:val="both"/>
        <w:rPr>
          <w:rFonts w:eastAsia="標楷體"/>
          <w:kern w:val="0"/>
          <w:lang w:val="pt-PT"/>
        </w:rPr>
      </w:pPr>
      <w:r>
        <w:rPr>
          <w:rFonts w:eastAsia="標楷體"/>
          <w:kern w:val="0"/>
          <w:lang w:val="pt-PT"/>
        </w:rPr>
        <w:t>請勿侵犯著作權。若有違法情事，將由參賽者自行負起法律相關責任。</w:t>
      </w:r>
      <w:proofErr w:type="gramStart"/>
      <w:r>
        <w:rPr>
          <w:rFonts w:eastAsia="標楷體"/>
          <w:kern w:val="0"/>
          <w:lang w:val="pt-PT"/>
        </w:rPr>
        <w:t>若侵權</w:t>
      </w:r>
      <w:proofErr w:type="gramEnd"/>
      <w:r>
        <w:rPr>
          <w:rFonts w:eastAsia="標楷體"/>
          <w:kern w:val="0"/>
          <w:lang w:val="pt-PT"/>
        </w:rPr>
        <w:t>者入選前三名並已領取獎金</w:t>
      </w:r>
      <w:r>
        <w:rPr>
          <w:rFonts w:eastAsia="標楷體"/>
          <w:kern w:val="0"/>
          <w:lang w:val="pt-PT"/>
        </w:rPr>
        <w:t>(</w:t>
      </w:r>
      <w:r>
        <w:rPr>
          <w:rFonts w:eastAsia="標楷體"/>
          <w:kern w:val="0"/>
          <w:lang w:val="pt-PT"/>
        </w:rPr>
        <w:t>禮券</w:t>
      </w:r>
      <w:r>
        <w:rPr>
          <w:rFonts w:eastAsia="標楷體"/>
          <w:kern w:val="0"/>
          <w:lang w:val="pt-PT"/>
        </w:rPr>
        <w:t>)</w:t>
      </w:r>
      <w:r>
        <w:rPr>
          <w:rFonts w:eastAsia="標楷體"/>
          <w:kern w:val="0"/>
          <w:lang w:val="pt-PT"/>
        </w:rPr>
        <w:t>、獎狀，主辦單位得予以追回，並取消其入選資格，且發函告知該校。</w:t>
      </w:r>
    </w:p>
    <w:p w14:paraId="0D6D6BAF" w14:textId="77777777" w:rsidR="0081769C" w:rsidRDefault="002E1AA4">
      <w:pPr>
        <w:numPr>
          <w:ilvl w:val="0"/>
          <w:numId w:val="11"/>
        </w:numPr>
        <w:jc w:val="both"/>
        <w:rPr>
          <w:rFonts w:eastAsia="標楷體"/>
          <w:kern w:val="0"/>
          <w:lang w:val="pt-PT"/>
        </w:rPr>
      </w:pPr>
      <w:r>
        <w:rPr>
          <w:rFonts w:eastAsia="標楷體"/>
          <w:kern w:val="0"/>
          <w:lang w:val="pt-PT"/>
        </w:rPr>
        <w:t>聯絡人：賴怡君助教</w:t>
      </w:r>
    </w:p>
    <w:p w14:paraId="39C8CAC7" w14:textId="77777777" w:rsidR="0081769C" w:rsidRDefault="002E1AA4">
      <w:pPr>
        <w:numPr>
          <w:ilvl w:val="0"/>
          <w:numId w:val="11"/>
        </w:numPr>
        <w:jc w:val="both"/>
      </w:pPr>
      <w:r>
        <w:rPr>
          <w:rFonts w:eastAsia="標楷體"/>
          <w:color w:val="000000"/>
          <w:kern w:val="0"/>
          <w:lang w:val="pt-PT"/>
        </w:rPr>
        <w:t>電話：</w:t>
      </w:r>
      <w:r>
        <w:rPr>
          <w:rFonts w:eastAsia="標楷體"/>
          <w:color w:val="000000"/>
        </w:rPr>
        <w:t>(04)23323000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7363</w:t>
      </w:r>
    </w:p>
    <w:p w14:paraId="67180297" w14:textId="77777777" w:rsidR="0081769C" w:rsidRDefault="002E1AA4">
      <w:pPr>
        <w:numPr>
          <w:ilvl w:val="0"/>
          <w:numId w:val="11"/>
        </w:numPr>
        <w:jc w:val="both"/>
      </w:pPr>
      <w:r>
        <w:rPr>
          <w:rFonts w:eastAsia="標楷體"/>
          <w:color w:val="000000"/>
          <w:kern w:val="0"/>
          <w:lang w:val="pt-PT"/>
        </w:rPr>
        <w:t>電子信箱：</w:t>
      </w:r>
      <w:r>
        <w:rPr>
          <w:rFonts w:eastAsia="標楷體"/>
          <w:color w:val="000000"/>
          <w:lang w:val="pt-PT"/>
        </w:rPr>
        <w:t>aecyut@cyut.edu.tw</w:t>
      </w:r>
    </w:p>
    <w:sectPr w:rsidR="0081769C">
      <w:footerReference w:type="default" r:id="rId7"/>
      <w:pgSz w:w="11906" w:h="16838"/>
      <w:pgMar w:top="720" w:right="964" w:bottom="284" w:left="964" w:header="454" w:footer="454" w:gutter="0"/>
      <w:pgNumType w:start="1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C2E4" w14:textId="77777777" w:rsidR="00000000" w:rsidRDefault="002E1AA4">
      <w:r>
        <w:separator/>
      </w:r>
    </w:p>
  </w:endnote>
  <w:endnote w:type="continuationSeparator" w:id="0">
    <w:p w14:paraId="16D7D98B" w14:textId="77777777" w:rsidR="00000000" w:rsidRDefault="002E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E848" w14:textId="77777777" w:rsidR="00B03DAB" w:rsidRDefault="002E1AA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279E8FF" w14:textId="77777777" w:rsidR="00B03DAB" w:rsidRDefault="002E1AA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53F1" w14:textId="77777777" w:rsidR="00000000" w:rsidRDefault="002E1AA4">
      <w:r>
        <w:rPr>
          <w:color w:val="000000"/>
        </w:rPr>
        <w:separator/>
      </w:r>
    </w:p>
  </w:footnote>
  <w:footnote w:type="continuationSeparator" w:id="0">
    <w:p w14:paraId="66CDD309" w14:textId="77777777" w:rsidR="00000000" w:rsidRDefault="002E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386"/>
    <w:multiLevelType w:val="multilevel"/>
    <w:tmpl w:val="FC003A0C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69175AE"/>
    <w:multiLevelType w:val="multilevel"/>
    <w:tmpl w:val="B2C26502"/>
    <w:lvl w:ilvl="0">
      <w:start w:val="1"/>
      <w:numFmt w:val="taiwaneseCountingThousand"/>
      <w:lvlText w:val="(%1)"/>
      <w:lvlJc w:val="left"/>
      <w:pPr>
        <w:ind w:left="1047" w:hanging="480"/>
      </w:pPr>
      <w:rPr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BC77E13"/>
    <w:multiLevelType w:val="multilevel"/>
    <w:tmpl w:val="FBBAD1AA"/>
    <w:lvl w:ilvl="0">
      <w:start w:val="1"/>
      <w:numFmt w:val="decimal"/>
      <w:lvlText w:val="%1."/>
      <w:lvlJc w:val="left"/>
      <w:pPr>
        <w:ind w:left="1407" w:hanging="360"/>
      </w:pPr>
    </w:lvl>
    <w:lvl w:ilvl="1">
      <w:start w:val="1"/>
      <w:numFmt w:val="ideographTraditional"/>
      <w:lvlText w:val="%2、"/>
      <w:lvlJc w:val="left"/>
      <w:pPr>
        <w:ind w:left="2007" w:hanging="480"/>
      </w:pPr>
    </w:lvl>
    <w:lvl w:ilvl="2">
      <w:start w:val="1"/>
      <w:numFmt w:val="lowerRoman"/>
      <w:lvlText w:val="%3."/>
      <w:lvlJc w:val="right"/>
      <w:pPr>
        <w:ind w:left="2487" w:hanging="480"/>
      </w:pPr>
    </w:lvl>
    <w:lvl w:ilvl="3">
      <w:start w:val="1"/>
      <w:numFmt w:val="decimal"/>
      <w:lvlText w:val="%4."/>
      <w:lvlJc w:val="left"/>
      <w:pPr>
        <w:ind w:left="2967" w:hanging="480"/>
      </w:pPr>
    </w:lvl>
    <w:lvl w:ilvl="4">
      <w:start w:val="1"/>
      <w:numFmt w:val="ideographTraditional"/>
      <w:lvlText w:val="%5、"/>
      <w:lvlJc w:val="left"/>
      <w:pPr>
        <w:ind w:left="3447" w:hanging="480"/>
      </w:pPr>
    </w:lvl>
    <w:lvl w:ilvl="5">
      <w:start w:val="1"/>
      <w:numFmt w:val="lowerRoman"/>
      <w:lvlText w:val="%6."/>
      <w:lvlJc w:val="right"/>
      <w:pPr>
        <w:ind w:left="3927" w:hanging="480"/>
      </w:pPr>
    </w:lvl>
    <w:lvl w:ilvl="6">
      <w:start w:val="1"/>
      <w:numFmt w:val="decimal"/>
      <w:lvlText w:val="%7."/>
      <w:lvlJc w:val="left"/>
      <w:pPr>
        <w:ind w:left="4407" w:hanging="480"/>
      </w:pPr>
    </w:lvl>
    <w:lvl w:ilvl="7">
      <w:start w:val="1"/>
      <w:numFmt w:val="ideographTraditional"/>
      <w:lvlText w:val="%8、"/>
      <w:lvlJc w:val="left"/>
      <w:pPr>
        <w:ind w:left="4887" w:hanging="480"/>
      </w:pPr>
    </w:lvl>
    <w:lvl w:ilvl="8">
      <w:start w:val="1"/>
      <w:numFmt w:val="lowerRoman"/>
      <w:lvlText w:val="%9."/>
      <w:lvlJc w:val="right"/>
      <w:pPr>
        <w:ind w:left="5367" w:hanging="480"/>
      </w:pPr>
    </w:lvl>
  </w:abstractNum>
  <w:abstractNum w:abstractNumId="3" w15:restartNumberingAfterBreak="0">
    <w:nsid w:val="3F63054E"/>
    <w:multiLevelType w:val="multilevel"/>
    <w:tmpl w:val="5C083B7A"/>
    <w:lvl w:ilvl="0">
      <w:start w:val="1"/>
      <w:numFmt w:val="decimal"/>
      <w:lvlText w:val="%1."/>
      <w:lvlJc w:val="left"/>
      <w:pPr>
        <w:ind w:left="1407" w:hanging="360"/>
      </w:pPr>
    </w:lvl>
    <w:lvl w:ilvl="1">
      <w:start w:val="1"/>
      <w:numFmt w:val="ideographTraditional"/>
      <w:lvlText w:val="%2、"/>
      <w:lvlJc w:val="left"/>
      <w:pPr>
        <w:ind w:left="2007" w:hanging="480"/>
      </w:pPr>
    </w:lvl>
    <w:lvl w:ilvl="2">
      <w:start w:val="1"/>
      <w:numFmt w:val="lowerRoman"/>
      <w:lvlText w:val="%3."/>
      <w:lvlJc w:val="right"/>
      <w:pPr>
        <w:ind w:left="2487" w:hanging="480"/>
      </w:pPr>
    </w:lvl>
    <w:lvl w:ilvl="3">
      <w:start w:val="1"/>
      <w:numFmt w:val="decimal"/>
      <w:lvlText w:val="%4."/>
      <w:lvlJc w:val="left"/>
      <w:pPr>
        <w:ind w:left="2967" w:hanging="480"/>
      </w:pPr>
    </w:lvl>
    <w:lvl w:ilvl="4">
      <w:start w:val="1"/>
      <w:numFmt w:val="ideographTraditional"/>
      <w:lvlText w:val="%5、"/>
      <w:lvlJc w:val="left"/>
      <w:pPr>
        <w:ind w:left="3447" w:hanging="480"/>
      </w:pPr>
    </w:lvl>
    <w:lvl w:ilvl="5">
      <w:start w:val="1"/>
      <w:numFmt w:val="lowerRoman"/>
      <w:lvlText w:val="%6."/>
      <w:lvlJc w:val="right"/>
      <w:pPr>
        <w:ind w:left="3927" w:hanging="480"/>
      </w:pPr>
    </w:lvl>
    <w:lvl w:ilvl="6">
      <w:start w:val="1"/>
      <w:numFmt w:val="decimal"/>
      <w:lvlText w:val="%7."/>
      <w:lvlJc w:val="left"/>
      <w:pPr>
        <w:ind w:left="4407" w:hanging="480"/>
      </w:pPr>
    </w:lvl>
    <w:lvl w:ilvl="7">
      <w:start w:val="1"/>
      <w:numFmt w:val="ideographTraditional"/>
      <w:lvlText w:val="%8、"/>
      <w:lvlJc w:val="left"/>
      <w:pPr>
        <w:ind w:left="4887" w:hanging="480"/>
      </w:pPr>
    </w:lvl>
    <w:lvl w:ilvl="8">
      <w:start w:val="1"/>
      <w:numFmt w:val="lowerRoman"/>
      <w:lvlText w:val="%9."/>
      <w:lvlJc w:val="right"/>
      <w:pPr>
        <w:ind w:left="5367" w:hanging="480"/>
      </w:pPr>
    </w:lvl>
  </w:abstractNum>
  <w:abstractNum w:abstractNumId="4" w15:restartNumberingAfterBreak="0">
    <w:nsid w:val="4A696807"/>
    <w:multiLevelType w:val="multilevel"/>
    <w:tmpl w:val="1E002EAA"/>
    <w:lvl w:ilvl="0">
      <w:start w:val="1"/>
      <w:numFmt w:val="taiwaneseCountingThousand"/>
      <w:lvlText w:val="(%1)"/>
      <w:lvlJc w:val="left"/>
      <w:pPr>
        <w:ind w:left="1047" w:hanging="480"/>
      </w:pPr>
      <w:rPr>
        <w:b w:val="0"/>
        <w:bCs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D9511DB"/>
    <w:multiLevelType w:val="multilevel"/>
    <w:tmpl w:val="44AC0324"/>
    <w:lvl w:ilvl="0">
      <w:start w:val="1"/>
      <w:numFmt w:val="taiwaneseCountingThousand"/>
      <w:lvlText w:val="(%1)"/>
      <w:lvlJc w:val="left"/>
      <w:pPr>
        <w:ind w:left="1047" w:hanging="480"/>
      </w:pPr>
      <w:rPr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362120A"/>
    <w:multiLevelType w:val="multilevel"/>
    <w:tmpl w:val="6E1A6C66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CC4BAA"/>
    <w:multiLevelType w:val="multilevel"/>
    <w:tmpl w:val="F09E66B8"/>
    <w:lvl w:ilvl="0">
      <w:start w:val="1"/>
      <w:numFmt w:val="decimal"/>
      <w:lvlText w:val="(%1)"/>
      <w:lvlJc w:val="left"/>
      <w:pPr>
        <w:ind w:left="1767" w:hanging="360"/>
      </w:pPr>
    </w:lvl>
    <w:lvl w:ilvl="1">
      <w:start w:val="1"/>
      <w:numFmt w:val="ideographTraditional"/>
      <w:lvlText w:val="%2、"/>
      <w:lvlJc w:val="left"/>
      <w:pPr>
        <w:ind w:left="2367" w:hanging="480"/>
      </w:pPr>
    </w:lvl>
    <w:lvl w:ilvl="2">
      <w:start w:val="1"/>
      <w:numFmt w:val="lowerRoman"/>
      <w:lvlText w:val="%3."/>
      <w:lvlJc w:val="right"/>
      <w:pPr>
        <w:ind w:left="2847" w:hanging="480"/>
      </w:pPr>
    </w:lvl>
    <w:lvl w:ilvl="3">
      <w:start w:val="1"/>
      <w:numFmt w:val="decimal"/>
      <w:lvlText w:val="%4."/>
      <w:lvlJc w:val="left"/>
      <w:pPr>
        <w:ind w:left="3327" w:hanging="480"/>
      </w:pPr>
    </w:lvl>
    <w:lvl w:ilvl="4">
      <w:start w:val="1"/>
      <w:numFmt w:val="ideographTraditional"/>
      <w:lvlText w:val="%5、"/>
      <w:lvlJc w:val="left"/>
      <w:pPr>
        <w:ind w:left="3807" w:hanging="480"/>
      </w:pPr>
    </w:lvl>
    <w:lvl w:ilvl="5">
      <w:start w:val="1"/>
      <w:numFmt w:val="lowerRoman"/>
      <w:lvlText w:val="%6."/>
      <w:lvlJc w:val="right"/>
      <w:pPr>
        <w:ind w:left="4287" w:hanging="480"/>
      </w:pPr>
    </w:lvl>
    <w:lvl w:ilvl="6">
      <w:start w:val="1"/>
      <w:numFmt w:val="decimal"/>
      <w:lvlText w:val="%7."/>
      <w:lvlJc w:val="left"/>
      <w:pPr>
        <w:ind w:left="4767" w:hanging="480"/>
      </w:pPr>
    </w:lvl>
    <w:lvl w:ilvl="7">
      <w:start w:val="1"/>
      <w:numFmt w:val="ideographTraditional"/>
      <w:lvlText w:val="%8、"/>
      <w:lvlJc w:val="left"/>
      <w:pPr>
        <w:ind w:left="5247" w:hanging="480"/>
      </w:pPr>
    </w:lvl>
    <w:lvl w:ilvl="8">
      <w:start w:val="1"/>
      <w:numFmt w:val="lowerRoman"/>
      <w:lvlText w:val="%9."/>
      <w:lvlJc w:val="right"/>
      <w:pPr>
        <w:ind w:left="5727" w:hanging="480"/>
      </w:pPr>
    </w:lvl>
  </w:abstractNum>
  <w:abstractNum w:abstractNumId="8" w15:restartNumberingAfterBreak="0">
    <w:nsid w:val="5B0E73C4"/>
    <w:multiLevelType w:val="multilevel"/>
    <w:tmpl w:val="E04C737A"/>
    <w:lvl w:ilvl="0">
      <w:start w:val="1"/>
      <w:numFmt w:val="decimal"/>
      <w:lvlText w:val="%1."/>
      <w:lvlJc w:val="left"/>
      <w:pPr>
        <w:ind w:left="1407" w:hanging="360"/>
      </w:pPr>
    </w:lvl>
    <w:lvl w:ilvl="1">
      <w:start w:val="1"/>
      <w:numFmt w:val="ideographTraditional"/>
      <w:lvlText w:val="%2、"/>
      <w:lvlJc w:val="left"/>
      <w:pPr>
        <w:ind w:left="2007" w:hanging="480"/>
      </w:pPr>
    </w:lvl>
    <w:lvl w:ilvl="2">
      <w:start w:val="1"/>
      <w:numFmt w:val="lowerRoman"/>
      <w:lvlText w:val="%3."/>
      <w:lvlJc w:val="right"/>
      <w:pPr>
        <w:ind w:left="2487" w:hanging="480"/>
      </w:pPr>
    </w:lvl>
    <w:lvl w:ilvl="3">
      <w:start w:val="1"/>
      <w:numFmt w:val="decimal"/>
      <w:lvlText w:val="%4."/>
      <w:lvlJc w:val="left"/>
      <w:pPr>
        <w:ind w:left="2967" w:hanging="480"/>
      </w:pPr>
    </w:lvl>
    <w:lvl w:ilvl="4">
      <w:start w:val="1"/>
      <w:numFmt w:val="ideographTraditional"/>
      <w:lvlText w:val="%5、"/>
      <w:lvlJc w:val="left"/>
      <w:pPr>
        <w:ind w:left="3447" w:hanging="480"/>
      </w:pPr>
    </w:lvl>
    <w:lvl w:ilvl="5">
      <w:start w:val="1"/>
      <w:numFmt w:val="lowerRoman"/>
      <w:lvlText w:val="%6."/>
      <w:lvlJc w:val="right"/>
      <w:pPr>
        <w:ind w:left="3927" w:hanging="480"/>
      </w:pPr>
    </w:lvl>
    <w:lvl w:ilvl="6">
      <w:start w:val="1"/>
      <w:numFmt w:val="decimal"/>
      <w:lvlText w:val="%7."/>
      <w:lvlJc w:val="left"/>
      <w:pPr>
        <w:ind w:left="4407" w:hanging="480"/>
      </w:pPr>
    </w:lvl>
    <w:lvl w:ilvl="7">
      <w:start w:val="1"/>
      <w:numFmt w:val="ideographTraditional"/>
      <w:lvlText w:val="%8、"/>
      <w:lvlJc w:val="left"/>
      <w:pPr>
        <w:ind w:left="4887" w:hanging="480"/>
      </w:pPr>
    </w:lvl>
    <w:lvl w:ilvl="8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608058BE"/>
    <w:multiLevelType w:val="multilevel"/>
    <w:tmpl w:val="6068E47C"/>
    <w:lvl w:ilvl="0">
      <w:start w:val="1"/>
      <w:numFmt w:val="taiwaneseCountingThousand"/>
      <w:lvlText w:val="(%1)"/>
      <w:lvlJc w:val="left"/>
      <w:pPr>
        <w:ind w:left="1047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E694C6C"/>
    <w:multiLevelType w:val="multilevel"/>
    <w:tmpl w:val="FE3E49FC"/>
    <w:lvl w:ilvl="0">
      <w:start w:val="1"/>
      <w:numFmt w:val="taiwaneseCountingThousand"/>
      <w:lvlText w:val="(%1)"/>
      <w:lvlJc w:val="left"/>
      <w:pPr>
        <w:ind w:left="1047" w:hanging="480"/>
      </w:pPr>
      <w:rPr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769C"/>
    <w:rsid w:val="002E1AA4"/>
    <w:rsid w:val="008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EC1F"/>
  <w15:docId w15:val="{C38A6CF2-2B45-44B7-9210-1F54D1FB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uiPriority w:val="9"/>
    <w:semiHidden/>
    <w:unhideWhenUsed/>
    <w:qFormat/>
    <w:pPr>
      <w:widowControl/>
      <w:spacing w:before="100" w:after="100"/>
      <w:outlineLvl w:val="4"/>
    </w:pPr>
    <w:rPr>
      <w:rFonts w:ascii="新細明體" w:hAnsi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rPr>
      <w:rFonts w:ascii="Cambria" w:hAnsi="Cambria" w:cs="Cambria"/>
      <w:kern w:val="3"/>
      <w:sz w:val="36"/>
      <w:szCs w:val="36"/>
    </w:rPr>
  </w:style>
  <w:style w:type="character" w:customStyle="1" w:styleId="50">
    <w:name w:val="標題 5 字元"/>
    <w:rPr>
      <w:rFonts w:ascii="新細明體" w:eastAsia="新細明體" w:hAnsi="新細明體" w:cs="新細明體"/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kern w:val="0"/>
    </w:rPr>
  </w:style>
  <w:style w:type="character" w:customStyle="1" w:styleId="aa">
    <w:name w:val="註解方塊文字 字元"/>
    <w:rPr>
      <w:rFonts w:ascii="Cambria" w:eastAsia="新細明體" w:hAnsi="Cambria" w:cs="Times New Roman"/>
    </w:rPr>
  </w:style>
  <w:style w:type="paragraph" w:styleId="ab">
    <w:name w:val="Date"/>
    <w:basedOn w:val="a"/>
    <w:next w:val="a"/>
    <w:pPr>
      <w:jc w:val="right"/>
    </w:pPr>
    <w:rPr>
      <w:kern w:val="0"/>
      <w:sz w:val="20"/>
    </w:rPr>
  </w:style>
  <w:style w:type="character" w:customStyle="1" w:styleId="ac">
    <w:name w:val="日期 字元"/>
    <w:rPr>
      <w:szCs w:val="24"/>
    </w:rPr>
  </w:style>
  <w:style w:type="paragraph" w:styleId="ad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dta">
    <w:name w:val="dta"/>
    <w:basedOn w:val="a0"/>
  </w:style>
  <w:style w:type="character" w:customStyle="1" w:styleId="content1">
    <w:name w:val="content1"/>
    <w:rPr>
      <w:color w:val="auto"/>
    </w:rPr>
  </w:style>
  <w:style w:type="character" w:customStyle="1" w:styleId="frdtitle">
    <w:name w:val="frdtitle"/>
    <w:basedOn w:val="a0"/>
  </w:style>
  <w:style w:type="character" w:styleId="ae">
    <w:name w:val="Strong"/>
    <w:rPr>
      <w:b/>
      <w:bCs/>
    </w:rPr>
  </w:style>
  <w:style w:type="character" w:styleId="af">
    <w:name w:val="Emphasis"/>
    <w:rPr>
      <w:color w:val="800080"/>
    </w:rPr>
  </w:style>
  <w:style w:type="character" w:customStyle="1" w:styleId="tit">
    <w:name w:val="tit"/>
    <w:basedOn w:val="a0"/>
  </w:style>
  <w:style w:type="character" w:styleId="af0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  <w:style w:type="character" w:customStyle="1" w:styleId="langwithname">
    <w:name w:val="langwithname"/>
    <w:basedOn w:val="a0"/>
  </w:style>
  <w:style w:type="character" w:customStyle="1" w:styleId="st1">
    <w:name w:val="st1"/>
    <w:basedOn w:val="a0"/>
  </w:style>
  <w:style w:type="character" w:customStyle="1" w:styleId="apple-converted-space">
    <w:name w:val="apple-converted-space"/>
    <w:basedOn w:val="a0"/>
  </w:style>
  <w:style w:type="character" w:styleId="af1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lastModifiedBy>user</cp:lastModifiedBy>
  <cp:revision>2</cp:revision>
  <cp:lastPrinted>2013-03-19T08:57:00Z</cp:lastPrinted>
  <dcterms:created xsi:type="dcterms:W3CDTF">2026-02-24T03:50:00Z</dcterms:created>
  <dcterms:modified xsi:type="dcterms:W3CDTF">2026-02-24T03:50:00Z</dcterms:modified>
</cp:coreProperties>
</file>